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545B7B" w:rsidRPr="00545B7B">
        <w:trPr>
          <w:tblCellSpacing w:w="0" w:type="dxa"/>
          <w:jc w:val="center"/>
        </w:trPr>
        <w:tc>
          <w:tcPr>
            <w:tcW w:w="0" w:type="auto"/>
            <w:vAlign w:val="center"/>
            <w:hideMark/>
          </w:tcPr>
          <w:p w:rsidR="00545B7B" w:rsidRPr="00545B7B" w:rsidRDefault="00545B7B" w:rsidP="00545B7B">
            <w:pPr>
              <w:widowControl/>
              <w:spacing w:line="440" w:lineRule="exact"/>
              <w:ind w:firstLineChars="200" w:firstLine="643"/>
              <w:jc w:val="center"/>
              <w:rPr>
                <w:rFonts w:asciiTheme="minorEastAsia" w:hAnsiTheme="minorEastAsia" w:cs="宋体"/>
                <w:b/>
                <w:color w:val="000000" w:themeColor="text1"/>
                <w:kern w:val="0"/>
                <w:sz w:val="32"/>
                <w:szCs w:val="32"/>
              </w:rPr>
            </w:pPr>
            <w:r w:rsidRPr="00545B7B">
              <w:rPr>
                <w:rFonts w:asciiTheme="minorEastAsia" w:hAnsiTheme="minorEastAsia" w:cs="宋体" w:hint="eastAsia"/>
                <w:b/>
                <w:color w:val="000000" w:themeColor="text1"/>
                <w:kern w:val="0"/>
                <w:sz w:val="32"/>
                <w:szCs w:val="32"/>
              </w:rPr>
              <w:t xml:space="preserve">教育部关于印发《普通高等学校新生学籍电子注册暂行办法》的通知 </w:t>
            </w:r>
          </w:p>
        </w:tc>
      </w:tr>
    </w:tbl>
    <w:p w:rsidR="00545B7B" w:rsidRPr="00545B7B" w:rsidRDefault="00545B7B" w:rsidP="00545B7B">
      <w:pPr>
        <w:widowControl/>
        <w:spacing w:line="440" w:lineRule="exact"/>
        <w:rPr>
          <w:rFonts w:asciiTheme="minorEastAsia" w:hAnsiTheme="minorEastAsia" w:cs="宋体"/>
          <w:vanish/>
          <w:color w:val="000000" w:themeColor="text1"/>
          <w:kern w:val="0"/>
          <w:sz w:val="24"/>
          <w:szCs w:val="24"/>
        </w:rPr>
      </w:pPr>
    </w:p>
    <w:tbl>
      <w:tblPr>
        <w:tblW w:w="5000" w:type="pct"/>
        <w:jc w:val="center"/>
        <w:tblCellSpacing w:w="0" w:type="dxa"/>
        <w:tblCellMar>
          <w:left w:w="0" w:type="dxa"/>
          <w:right w:w="0" w:type="dxa"/>
        </w:tblCellMar>
        <w:tblLook w:val="04A0"/>
      </w:tblPr>
      <w:tblGrid>
        <w:gridCol w:w="8306"/>
      </w:tblGrid>
      <w:tr w:rsidR="00545B7B" w:rsidRPr="00545B7B">
        <w:trPr>
          <w:tblCellSpacing w:w="0" w:type="dxa"/>
          <w:jc w:val="center"/>
        </w:trPr>
        <w:tc>
          <w:tcPr>
            <w:tcW w:w="0" w:type="auto"/>
            <w:hideMark/>
          </w:tcPr>
          <w:p w:rsidR="00545B7B" w:rsidRPr="00545B7B" w:rsidRDefault="00545B7B" w:rsidP="00545B7B">
            <w:pPr>
              <w:widowControl/>
              <w:spacing w:line="440" w:lineRule="exact"/>
              <w:ind w:firstLineChars="200" w:firstLine="480"/>
              <w:jc w:val="righ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教学〔2007〕3号</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各省、自治区、直辖市教育厅（教委）、高校招生委员会办公室，新疆生产建设兵团教育局，有关部门（单位）教育司（局），部属各高等学校：</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现将我部制定的《普通高等学校新生学籍电子注册暂行办法》印发给你们，该《办法》自2007级新生开始施行，请各省级教育行政部门速转发至本地区普通高等学校。</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高等学校新生学籍电子注册是完善高等教育学历证书电子注册制度的一项重要工作，是加强高等学校招生行为监督，保障高等教育改革健康发展的需要。学籍电子注册与学历证书电子注册相衔接，经过学籍电子注册的学生获得的毕业证书才能进行学历证书电子注册。各省级教育行政部门、招生部门，各高等学校应当重视此项工作，按要求认真执行。</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附件：普通高等学校新生学籍电子注册暂行办法</w:t>
            </w:r>
          </w:p>
          <w:p w:rsidR="00545B7B" w:rsidRPr="00545B7B" w:rsidRDefault="00545B7B" w:rsidP="00545B7B">
            <w:pPr>
              <w:widowControl/>
              <w:spacing w:line="440" w:lineRule="exact"/>
              <w:ind w:firstLineChars="200" w:firstLine="480"/>
              <w:jc w:val="righ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中华人民共和国教育部</w:t>
            </w:r>
            <w:r w:rsidRPr="00545B7B">
              <w:rPr>
                <w:rFonts w:asciiTheme="minorEastAsia" w:hAnsiTheme="minorEastAsia" w:cs="宋体" w:hint="eastAsia"/>
                <w:color w:val="000000" w:themeColor="text1"/>
                <w:kern w:val="0"/>
                <w:sz w:val="24"/>
                <w:szCs w:val="24"/>
              </w:rPr>
              <w:br/>
              <w:t>二○○七年三月十三日</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第一条 </w:t>
            </w:r>
            <w:r w:rsidRPr="00545B7B">
              <w:rPr>
                <w:rFonts w:asciiTheme="minorEastAsia" w:hAnsiTheme="minorEastAsia" w:cs="宋体" w:hint="eastAsia"/>
                <w:color w:val="000000" w:themeColor="text1"/>
                <w:kern w:val="0"/>
                <w:sz w:val="24"/>
                <w:szCs w:val="24"/>
              </w:rPr>
              <w:t xml:space="preserve">为适应高等教育改革发展的需要，进一步规范普通高等学校（以下称“高等学校”）办学行为，维护高等教育的公平、公正，保护学生的合法权益，依据《高等教育法》、《普通高等学校学生管理规定》，制定本办法。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第二条 </w:t>
            </w:r>
            <w:r w:rsidRPr="00545B7B">
              <w:rPr>
                <w:rFonts w:asciiTheme="minorEastAsia" w:hAnsiTheme="minorEastAsia" w:cs="宋体" w:hint="eastAsia"/>
                <w:color w:val="000000" w:themeColor="text1"/>
                <w:kern w:val="0"/>
                <w:sz w:val="24"/>
                <w:szCs w:val="24"/>
              </w:rPr>
              <w:t xml:space="preserve">实行高等学校新生学籍电子注册是政府运用现代信息技术手段，对高等学校招收的普通高等学历教育本专科新生学籍注册工作实施监督的管理方式。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第三条 </w:t>
            </w:r>
            <w:r w:rsidRPr="00545B7B">
              <w:rPr>
                <w:rFonts w:asciiTheme="minorEastAsia" w:hAnsiTheme="minorEastAsia" w:cs="宋体" w:hint="eastAsia"/>
                <w:color w:val="000000" w:themeColor="text1"/>
                <w:kern w:val="0"/>
                <w:sz w:val="24"/>
                <w:szCs w:val="24"/>
              </w:rPr>
              <w:t xml:space="preserve">各省、自治区、直辖市高等学校招生委员会办公室（以下称省级招办）按照国家有关招生规定和核准并公布的年度招生计划对高等学校拟录取的考生予以核准备案并办理录取手续，每年9月1日之前将各高等学校在本地的招生录取数据信息报教育部。教育部对所报录取数据信息汇总审核后通过中国高等教育学生信息网分发至省级教育行政部门，供高等学校核对。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第四条 </w:t>
            </w:r>
            <w:r w:rsidRPr="00545B7B">
              <w:rPr>
                <w:rFonts w:asciiTheme="minorEastAsia" w:hAnsiTheme="minorEastAsia" w:cs="宋体" w:hint="eastAsia"/>
                <w:color w:val="000000" w:themeColor="text1"/>
                <w:kern w:val="0"/>
                <w:sz w:val="24"/>
                <w:szCs w:val="24"/>
              </w:rPr>
              <w:t xml:space="preserve">新生报到后，高等学校按国家招生规定和《普通高等学校学生管理规定》对其进行入学资格复查。复查包括在网上核对以下录取信息内容：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 xml:space="preserve">（一）考生号、姓名、性别、民族、出生日期、身份证号、入学年月；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lastRenderedPageBreak/>
              <w:t xml:space="preserve">（二）录取院校、专业，层次（本科、专科&lt;高职&gt;、预科），录取类型（统考、单招、保送等）。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 xml:space="preserve">复查合格取得学籍的，依据本办法及时进行学籍电子注册。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第五条 </w:t>
            </w:r>
            <w:r w:rsidRPr="00545B7B">
              <w:rPr>
                <w:rFonts w:asciiTheme="minorEastAsia" w:hAnsiTheme="minorEastAsia" w:cs="宋体" w:hint="eastAsia"/>
                <w:color w:val="000000" w:themeColor="text1"/>
                <w:kern w:val="0"/>
                <w:sz w:val="24"/>
                <w:szCs w:val="24"/>
              </w:rPr>
              <w:t xml:space="preserve">高等学校核对录取信息有误或网上没有录取信息的学生，应当及时与学生生源地省级招办复核。省级招办对高等学校要求复核的录取信息应当认真负责地办理，对确属工作原因漏报及需要更正的信息须及时补报教育部，并将复核结果及时反馈学校。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第六条 </w:t>
            </w:r>
            <w:r w:rsidRPr="00545B7B">
              <w:rPr>
                <w:rFonts w:asciiTheme="minorEastAsia" w:hAnsiTheme="minorEastAsia" w:cs="宋体" w:hint="eastAsia"/>
                <w:color w:val="000000" w:themeColor="text1"/>
                <w:kern w:val="0"/>
                <w:sz w:val="24"/>
                <w:szCs w:val="24"/>
              </w:rPr>
              <w:t xml:space="preserve">高等学校对录取信息内容不完整的进行补充；对放弃入学资格、取消入学资格、保留入学资格的学生，在录取信息中予以标注（按教学司[2005]42号文《关于启用学籍学历信息管理平台和做好2005年高校入学新生数据核对工作的通知》所附数据格式）。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第七条 </w:t>
            </w:r>
            <w:r w:rsidRPr="00545B7B">
              <w:rPr>
                <w:rFonts w:asciiTheme="minorEastAsia" w:hAnsiTheme="minorEastAsia" w:cs="宋体" w:hint="eastAsia"/>
                <w:color w:val="000000" w:themeColor="text1"/>
                <w:kern w:val="0"/>
                <w:sz w:val="24"/>
                <w:szCs w:val="24"/>
              </w:rPr>
              <w:t xml:space="preserve">高等学校对按预科录取的新生注册为预科，不得直接注册为本科或专科。经预科阶段学习达到转入本科或专科培养要求的，应当在转入当年将学生数据信息报所在地省级教育行政部门备案，并正式办理新生学籍电子注册。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第八条 </w:t>
            </w:r>
            <w:r w:rsidRPr="00545B7B">
              <w:rPr>
                <w:rFonts w:asciiTheme="minorEastAsia" w:hAnsiTheme="minorEastAsia" w:cs="宋体" w:hint="eastAsia"/>
                <w:color w:val="000000" w:themeColor="text1"/>
                <w:kern w:val="0"/>
                <w:sz w:val="24"/>
                <w:szCs w:val="24"/>
              </w:rPr>
              <w:t xml:space="preserve">高等学校举办普通专科生升入本科、五年一贯制、三二分段制、第二学士学位、港澳台侨、来华留学等各种办学形式的高等教育，必须严格按照国家相关规定招生，由学校所在地省级教育行政部门审核录取信息，于9月30日之前将审核结果反馈所在学校，并报教育部备案。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第九条 </w:t>
            </w:r>
            <w:r w:rsidRPr="00545B7B">
              <w:rPr>
                <w:rFonts w:asciiTheme="minorEastAsia" w:hAnsiTheme="minorEastAsia" w:cs="宋体" w:hint="eastAsia"/>
                <w:color w:val="000000" w:themeColor="text1"/>
                <w:kern w:val="0"/>
                <w:sz w:val="24"/>
                <w:szCs w:val="24"/>
              </w:rPr>
              <w:t xml:space="preserve">高等学校新生学籍电子注册工作应当在学生入学第一学期开学后3个月内完成，并将学籍电子注册数据和统计数据（统计表附后）以纸介质和电子版方式报所在地省级教育行政部门。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第十条 </w:t>
            </w:r>
            <w:r w:rsidRPr="00545B7B">
              <w:rPr>
                <w:rFonts w:asciiTheme="minorEastAsia" w:hAnsiTheme="minorEastAsia" w:cs="宋体" w:hint="eastAsia"/>
                <w:color w:val="000000" w:themeColor="text1"/>
                <w:kern w:val="0"/>
                <w:sz w:val="24"/>
                <w:szCs w:val="24"/>
              </w:rPr>
              <w:t xml:space="preserve">省级教育行政部门审核注册结果并反馈高等学校；报属地高等学校学籍电子注册数据、注册人数及未报到人数统计数据至教育部。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第十一条 </w:t>
            </w:r>
            <w:r w:rsidRPr="00545B7B">
              <w:rPr>
                <w:rFonts w:asciiTheme="minorEastAsia" w:hAnsiTheme="minorEastAsia" w:cs="宋体" w:hint="eastAsia"/>
                <w:color w:val="000000" w:themeColor="text1"/>
                <w:kern w:val="0"/>
                <w:sz w:val="24"/>
                <w:szCs w:val="24"/>
              </w:rPr>
              <w:t xml:space="preserve">高等学校和省级教育行政部门分别在各自网站公布已注册新生学籍信息供学生本人查询，并将网站名称、网址告学生。网上公布的新生学籍信息内容为学校名称、姓名、性别、专业、层次、入学年月。学生以本人姓名、考生号、身份证号码进入网站查询学籍注册情况。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第十二条 </w:t>
            </w:r>
            <w:r w:rsidRPr="00545B7B">
              <w:rPr>
                <w:rFonts w:asciiTheme="minorEastAsia" w:hAnsiTheme="minorEastAsia" w:cs="宋体" w:hint="eastAsia"/>
                <w:color w:val="000000" w:themeColor="text1"/>
                <w:kern w:val="0"/>
                <w:sz w:val="24"/>
                <w:szCs w:val="24"/>
              </w:rPr>
              <w:t xml:space="preserve">学生在校期间变更有关注册信息，属于姓名、身份证号等关键信息变更的，须由学生提供合法性证明材料，学校比照考生录取档案严格审核修改，报省级教育行政部门备案。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第十三条 </w:t>
            </w:r>
            <w:r w:rsidRPr="00545B7B">
              <w:rPr>
                <w:rFonts w:asciiTheme="minorEastAsia" w:hAnsiTheme="minorEastAsia" w:cs="宋体" w:hint="eastAsia"/>
                <w:color w:val="000000" w:themeColor="text1"/>
                <w:kern w:val="0"/>
                <w:sz w:val="24"/>
                <w:szCs w:val="24"/>
              </w:rPr>
              <w:t>教育部建立高等学校新生学籍电子注册数据信息档案库，对学生</w:t>
            </w:r>
            <w:r w:rsidRPr="00545B7B">
              <w:rPr>
                <w:rFonts w:asciiTheme="minorEastAsia" w:hAnsiTheme="minorEastAsia" w:cs="宋体" w:hint="eastAsia"/>
                <w:color w:val="000000" w:themeColor="text1"/>
                <w:kern w:val="0"/>
                <w:sz w:val="24"/>
                <w:szCs w:val="24"/>
              </w:rPr>
              <w:lastRenderedPageBreak/>
              <w:t xml:space="preserve">学籍信息、学历证书电子注册进行统筹管理。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第十四条 </w:t>
            </w:r>
            <w:r w:rsidRPr="00545B7B">
              <w:rPr>
                <w:rFonts w:asciiTheme="minorEastAsia" w:hAnsiTheme="minorEastAsia" w:cs="宋体" w:hint="eastAsia"/>
                <w:color w:val="000000" w:themeColor="text1"/>
                <w:kern w:val="0"/>
                <w:sz w:val="24"/>
                <w:szCs w:val="24"/>
              </w:rPr>
              <w:t xml:space="preserve">新生学籍电子注册结果是学生毕业时学历证书电子注册的重要审核依据。对高等学校未按国家有关规定招收的学生，不予学籍注册，省级教育行政部门不得上网公布，责令高等学校退回所招学生，并妥善处理，不得遗留隐患；情节严重的，报教育部备案，作为核定该校下一年度招生计划的参考因素。高等学校将违规录取的学生留校学习而出现的问题，其责任由高等学校及其相关负责人承担。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 xml:space="preserve">第十五条 </w:t>
            </w:r>
            <w:r w:rsidRPr="00545B7B">
              <w:rPr>
                <w:rFonts w:asciiTheme="minorEastAsia" w:hAnsiTheme="minorEastAsia" w:cs="宋体" w:hint="eastAsia"/>
                <w:color w:val="000000" w:themeColor="text1"/>
                <w:kern w:val="0"/>
                <w:sz w:val="24"/>
                <w:szCs w:val="24"/>
              </w:rPr>
              <w:t xml:space="preserve">各省级教育行政部门要对本地区招生、新生学籍电子注册工作进行统筹，并保证新生学籍电子注册工作及网络建设所需人员、经费的落实。 </w:t>
            </w:r>
          </w:p>
          <w:p w:rsidR="00545B7B" w:rsidRPr="00545B7B" w:rsidRDefault="00545B7B" w:rsidP="00545B7B">
            <w:pPr>
              <w:widowControl/>
              <w:spacing w:line="440" w:lineRule="exact"/>
              <w:ind w:firstLineChars="200" w:firstLine="480"/>
              <w:jc w:val="left"/>
              <w:rPr>
                <w:rFonts w:asciiTheme="minorEastAsia" w:hAnsiTheme="minorEastAsia" w:cs="宋体" w:hint="eastAsia"/>
                <w:color w:val="000000" w:themeColor="text1"/>
                <w:kern w:val="0"/>
                <w:sz w:val="24"/>
                <w:szCs w:val="24"/>
              </w:rPr>
            </w:pPr>
            <w:r w:rsidRPr="00545B7B">
              <w:rPr>
                <w:rFonts w:asciiTheme="minorEastAsia" w:hAnsiTheme="minorEastAsia" w:cs="宋体" w:hint="eastAsia"/>
                <w:color w:val="000000" w:themeColor="text1"/>
                <w:kern w:val="0"/>
                <w:sz w:val="24"/>
                <w:szCs w:val="24"/>
              </w:rPr>
              <w:t>第十</w:t>
            </w:r>
            <w:r>
              <w:rPr>
                <w:rFonts w:asciiTheme="minorEastAsia" w:hAnsiTheme="minorEastAsia" w:cs="宋体" w:hint="eastAsia"/>
                <w:color w:val="000000" w:themeColor="text1"/>
                <w:kern w:val="0"/>
                <w:sz w:val="24"/>
                <w:szCs w:val="24"/>
              </w:rPr>
              <w:t xml:space="preserve">六条 </w:t>
            </w:r>
            <w:r w:rsidRPr="00545B7B">
              <w:rPr>
                <w:rFonts w:asciiTheme="minorEastAsia" w:hAnsiTheme="minorEastAsia" w:cs="宋体" w:hint="eastAsia"/>
                <w:color w:val="000000" w:themeColor="text1"/>
                <w:kern w:val="0"/>
                <w:sz w:val="24"/>
                <w:szCs w:val="24"/>
              </w:rPr>
              <w:t xml:space="preserve">各高等学校要严格按照本办法认真做好新生学籍电子注册工作；各省级教育行政部门要切实履行管理、检查和监督职能。对于因工作失误或弄虚作假而造成严重后果的，将严肃追究当事人和主要领导的责任。 </w:t>
            </w:r>
          </w:p>
          <w:p w:rsidR="00545B7B" w:rsidRPr="00545B7B" w:rsidRDefault="00545B7B" w:rsidP="00545B7B">
            <w:pPr>
              <w:widowControl/>
              <w:spacing w:line="440" w:lineRule="exact"/>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 xml:space="preserve">第十七条 </w:t>
            </w:r>
            <w:r w:rsidRPr="00545B7B">
              <w:rPr>
                <w:rFonts w:asciiTheme="minorEastAsia" w:hAnsiTheme="minorEastAsia" w:cs="宋体" w:hint="eastAsia"/>
                <w:color w:val="000000" w:themeColor="text1"/>
                <w:kern w:val="0"/>
                <w:sz w:val="24"/>
                <w:szCs w:val="24"/>
              </w:rPr>
              <w:t xml:space="preserve">新生学籍电子注册制度从2007级新生开始实施，本办法由教育部负责解释。 </w:t>
            </w:r>
          </w:p>
        </w:tc>
      </w:tr>
    </w:tbl>
    <w:p w:rsidR="00AB2CC6" w:rsidRPr="00545B7B" w:rsidRDefault="00AB2CC6" w:rsidP="00545B7B">
      <w:pPr>
        <w:spacing w:line="440" w:lineRule="exact"/>
        <w:rPr>
          <w:rFonts w:asciiTheme="minorEastAsia" w:hAnsiTheme="minorEastAsia"/>
          <w:color w:val="000000" w:themeColor="text1"/>
          <w:sz w:val="24"/>
          <w:szCs w:val="24"/>
        </w:rPr>
      </w:pPr>
    </w:p>
    <w:sectPr w:rsidR="00AB2CC6" w:rsidRPr="00545B7B" w:rsidSect="007B1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C5" w:rsidRDefault="00E017C5" w:rsidP="00895863">
      <w:r>
        <w:separator/>
      </w:r>
    </w:p>
  </w:endnote>
  <w:endnote w:type="continuationSeparator" w:id="1">
    <w:p w:rsidR="00E017C5" w:rsidRDefault="00E017C5" w:rsidP="00895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C5" w:rsidRDefault="00E017C5" w:rsidP="00895863">
      <w:r>
        <w:separator/>
      </w:r>
    </w:p>
  </w:footnote>
  <w:footnote w:type="continuationSeparator" w:id="1">
    <w:p w:rsidR="00E017C5" w:rsidRDefault="00E017C5" w:rsidP="008958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F7FAB"/>
    <w:multiLevelType w:val="hybridMultilevel"/>
    <w:tmpl w:val="C8EEE8D0"/>
    <w:lvl w:ilvl="0" w:tplc="7E0C2CEC">
      <w:start w:val="1"/>
      <w:numFmt w:val="japaneseCounting"/>
      <w:lvlText w:val="第%1章"/>
      <w:lvlJc w:val="left"/>
      <w:pPr>
        <w:ind w:left="765" w:hanging="76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F41B36"/>
    <w:multiLevelType w:val="hybridMultilevel"/>
    <w:tmpl w:val="65AE4356"/>
    <w:lvl w:ilvl="0" w:tplc="5EB25C4C">
      <w:start w:val="1"/>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5863"/>
    <w:rsid w:val="000748E7"/>
    <w:rsid w:val="0008731E"/>
    <w:rsid w:val="001A18B2"/>
    <w:rsid w:val="00545B7B"/>
    <w:rsid w:val="007B17C4"/>
    <w:rsid w:val="00805956"/>
    <w:rsid w:val="00892555"/>
    <w:rsid w:val="00895863"/>
    <w:rsid w:val="00A50834"/>
    <w:rsid w:val="00AB2CC6"/>
    <w:rsid w:val="00E017C5"/>
    <w:rsid w:val="00FB2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C4"/>
    <w:pPr>
      <w:widowControl w:val="0"/>
      <w:jc w:val="both"/>
    </w:pPr>
  </w:style>
  <w:style w:type="paragraph" w:styleId="1">
    <w:name w:val="heading 1"/>
    <w:basedOn w:val="a"/>
    <w:link w:val="1Char"/>
    <w:uiPriority w:val="9"/>
    <w:qFormat/>
    <w:rsid w:val="008958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5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5863"/>
    <w:rPr>
      <w:sz w:val="18"/>
      <w:szCs w:val="18"/>
    </w:rPr>
  </w:style>
  <w:style w:type="paragraph" w:styleId="a4">
    <w:name w:val="footer"/>
    <w:basedOn w:val="a"/>
    <w:link w:val="Char0"/>
    <w:uiPriority w:val="99"/>
    <w:semiHidden/>
    <w:unhideWhenUsed/>
    <w:rsid w:val="00895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5863"/>
    <w:rPr>
      <w:sz w:val="18"/>
      <w:szCs w:val="18"/>
    </w:rPr>
  </w:style>
  <w:style w:type="character" w:customStyle="1" w:styleId="1Char">
    <w:name w:val="标题 1 Char"/>
    <w:basedOn w:val="a0"/>
    <w:link w:val="1"/>
    <w:uiPriority w:val="9"/>
    <w:rsid w:val="00895863"/>
    <w:rPr>
      <w:rFonts w:ascii="宋体" w:eastAsia="宋体" w:hAnsi="宋体" w:cs="宋体"/>
      <w:b/>
      <w:bCs/>
      <w:kern w:val="36"/>
      <w:sz w:val="48"/>
      <w:szCs w:val="48"/>
    </w:rPr>
  </w:style>
  <w:style w:type="paragraph" w:styleId="a5">
    <w:name w:val="Normal (Web)"/>
    <w:basedOn w:val="a"/>
    <w:uiPriority w:val="99"/>
    <w:semiHidden/>
    <w:unhideWhenUsed/>
    <w:rsid w:val="0089586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5863"/>
    <w:rPr>
      <w:b/>
      <w:bCs/>
    </w:rPr>
  </w:style>
  <w:style w:type="paragraph" w:styleId="a7">
    <w:name w:val="List Paragraph"/>
    <w:basedOn w:val="a"/>
    <w:uiPriority w:val="34"/>
    <w:qFormat/>
    <w:rsid w:val="0008731E"/>
    <w:pPr>
      <w:ind w:firstLineChars="200" w:firstLine="420"/>
    </w:pPr>
  </w:style>
</w:styles>
</file>

<file path=word/webSettings.xml><?xml version="1.0" encoding="utf-8"?>
<w:webSettings xmlns:r="http://schemas.openxmlformats.org/officeDocument/2006/relationships" xmlns:w="http://schemas.openxmlformats.org/wordprocessingml/2006/main">
  <w:divs>
    <w:div w:id="1225943564">
      <w:bodyDiv w:val="1"/>
      <w:marLeft w:val="0"/>
      <w:marRight w:val="0"/>
      <w:marTop w:val="0"/>
      <w:marBottom w:val="0"/>
      <w:divBdr>
        <w:top w:val="none" w:sz="0" w:space="0" w:color="auto"/>
        <w:left w:val="none" w:sz="0" w:space="0" w:color="auto"/>
        <w:bottom w:val="none" w:sz="0" w:space="0" w:color="auto"/>
        <w:right w:val="none" w:sz="0" w:space="0" w:color="auto"/>
      </w:divBdr>
      <w:divsChild>
        <w:div w:id="168106291">
          <w:marLeft w:val="0"/>
          <w:marRight w:val="0"/>
          <w:marTop w:val="0"/>
          <w:marBottom w:val="0"/>
          <w:divBdr>
            <w:top w:val="none" w:sz="0" w:space="0" w:color="auto"/>
            <w:left w:val="none" w:sz="0" w:space="0" w:color="auto"/>
            <w:bottom w:val="none" w:sz="0" w:space="0" w:color="auto"/>
            <w:right w:val="none" w:sz="0" w:space="0" w:color="auto"/>
          </w:divBdr>
          <w:divsChild>
            <w:div w:id="1818380670">
              <w:marLeft w:val="0"/>
              <w:marRight w:val="0"/>
              <w:marTop w:val="0"/>
              <w:marBottom w:val="0"/>
              <w:divBdr>
                <w:top w:val="single" w:sz="6" w:space="31" w:color="BCBCBC"/>
                <w:left w:val="single" w:sz="6" w:space="31" w:color="BCBCBC"/>
                <w:bottom w:val="single" w:sz="6" w:space="14" w:color="BCBCBC"/>
                <w:right w:val="single" w:sz="6" w:space="31" w:color="BCBCBC"/>
              </w:divBdr>
              <w:divsChild>
                <w:div w:id="255290979">
                  <w:marLeft w:val="0"/>
                  <w:marRight w:val="0"/>
                  <w:marTop w:val="0"/>
                  <w:marBottom w:val="0"/>
                  <w:divBdr>
                    <w:top w:val="none" w:sz="0" w:space="0" w:color="auto"/>
                    <w:left w:val="none" w:sz="0" w:space="0" w:color="auto"/>
                    <w:bottom w:val="none" w:sz="0" w:space="0" w:color="auto"/>
                    <w:right w:val="none" w:sz="0" w:space="0" w:color="auto"/>
                  </w:divBdr>
                  <w:divsChild>
                    <w:div w:id="352078066">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sChild>
    </w:div>
    <w:div w:id="1345747087">
      <w:bodyDiv w:val="1"/>
      <w:marLeft w:val="0"/>
      <w:marRight w:val="0"/>
      <w:marTop w:val="0"/>
      <w:marBottom w:val="0"/>
      <w:divBdr>
        <w:top w:val="none" w:sz="0" w:space="0" w:color="auto"/>
        <w:left w:val="none" w:sz="0" w:space="0" w:color="auto"/>
        <w:bottom w:val="none" w:sz="0" w:space="0" w:color="auto"/>
        <w:right w:val="none" w:sz="0" w:space="0" w:color="auto"/>
      </w:divBdr>
      <w:divsChild>
        <w:div w:id="875119196">
          <w:marLeft w:val="0"/>
          <w:marRight w:val="0"/>
          <w:marTop w:val="0"/>
          <w:marBottom w:val="0"/>
          <w:divBdr>
            <w:top w:val="none" w:sz="0" w:space="0" w:color="auto"/>
            <w:left w:val="none" w:sz="0" w:space="0" w:color="auto"/>
            <w:bottom w:val="none" w:sz="0" w:space="0" w:color="auto"/>
            <w:right w:val="none" w:sz="0" w:space="0" w:color="auto"/>
          </w:divBdr>
          <w:divsChild>
            <w:div w:id="1467964887">
              <w:marLeft w:val="0"/>
              <w:marRight w:val="0"/>
              <w:marTop w:val="0"/>
              <w:marBottom w:val="0"/>
              <w:divBdr>
                <w:top w:val="none" w:sz="0" w:space="0" w:color="auto"/>
                <w:left w:val="none" w:sz="0" w:space="0" w:color="auto"/>
                <w:bottom w:val="none" w:sz="0" w:space="0" w:color="auto"/>
                <w:right w:val="none" w:sz="0" w:space="0" w:color="auto"/>
              </w:divBdr>
              <w:divsChild>
                <w:div w:id="1810787121">
                  <w:marLeft w:val="0"/>
                  <w:marRight w:val="0"/>
                  <w:marTop w:val="0"/>
                  <w:marBottom w:val="0"/>
                  <w:divBdr>
                    <w:top w:val="none" w:sz="0" w:space="0" w:color="auto"/>
                    <w:left w:val="none" w:sz="0" w:space="0" w:color="auto"/>
                    <w:bottom w:val="none" w:sz="0" w:space="0" w:color="auto"/>
                    <w:right w:val="none" w:sz="0" w:space="0" w:color="auto"/>
                  </w:divBdr>
                  <w:divsChild>
                    <w:div w:id="12793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2017-11-28T11:55:00Z</dcterms:created>
  <dcterms:modified xsi:type="dcterms:W3CDTF">2017-11-28T11:55:00Z</dcterms:modified>
</cp:coreProperties>
</file>